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BFB8C" w14:textId="77777777" w:rsidR="008B282F" w:rsidRDefault="008B28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Curious about areas of the world when people like longer and more actively?  </w:t>
      </w:r>
    </w:p>
    <w:p w14:paraId="48BBF659" w14:textId="5B507381" w:rsidR="008B282F" w:rsidRDefault="008B28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Read on to see some of the concepts and strategies. </w:t>
      </w:r>
    </w:p>
    <w:p w14:paraId="58E6D363" w14:textId="77777777" w:rsidR="008B282F" w:rsidRDefault="008B282F" w:rsidP="009823FD">
      <w:pPr>
        <w:jc w:val="both"/>
        <w:rPr>
          <w:rFonts w:ascii="Arial" w:hAnsi="Arial" w:cs="Arial"/>
          <w:sz w:val="24"/>
          <w:szCs w:val="24"/>
        </w:rPr>
      </w:pPr>
    </w:p>
    <w:p w14:paraId="35EBDADA" w14:textId="77777777" w:rsidR="008B282F" w:rsidRDefault="008B282F">
      <w:pPr>
        <w:rPr>
          <w:rFonts w:ascii="Arial" w:hAnsi="Arial" w:cs="Arial"/>
          <w:sz w:val="24"/>
          <w:szCs w:val="24"/>
        </w:rPr>
      </w:pPr>
    </w:p>
    <w:p w14:paraId="6CBC8AC0" w14:textId="2A486232" w:rsidR="00F5337A" w:rsidRDefault="00ED79B1">
      <w:pPr>
        <w:rPr>
          <w:rFonts w:ascii="Arial" w:hAnsi="Arial" w:cs="Arial"/>
          <w:sz w:val="24"/>
          <w:szCs w:val="24"/>
        </w:rPr>
      </w:pPr>
      <w:r w:rsidRPr="00ED79B1">
        <w:rPr>
          <w:rFonts w:ascii="Arial" w:hAnsi="Arial" w:cs="Arial"/>
          <w:sz w:val="24"/>
          <w:szCs w:val="24"/>
        </w:rPr>
        <w:t>What in the World is a Blue Zone?</w:t>
      </w:r>
    </w:p>
    <w:p w14:paraId="57A213EB" w14:textId="77777777" w:rsidR="008B282F" w:rsidRDefault="008B282F">
      <w:pPr>
        <w:rPr>
          <w:rFonts w:ascii="Arial" w:hAnsi="Arial" w:cs="Arial"/>
          <w:sz w:val="24"/>
          <w:szCs w:val="24"/>
        </w:rPr>
      </w:pPr>
    </w:p>
    <w:p w14:paraId="44332071" w14:textId="09BFD829" w:rsidR="008B282F" w:rsidRPr="00ED79B1" w:rsidRDefault="008B28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D45CA9" wp14:editId="5864912C">
            <wp:extent cx="1171575" cy="1171575"/>
            <wp:effectExtent l="0" t="0" r="9525" b="9525"/>
            <wp:docPr id="332272920" name="Picture 1" descr="A blue and white globe with contin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272920" name="Picture 1" descr="A blue and white globe with continent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5FEC6" w14:textId="690AEB11" w:rsidR="00ED79B1" w:rsidRPr="0084531E" w:rsidRDefault="00ED79B1" w:rsidP="0084531E">
      <w:pPr>
        <w:rPr>
          <w:rFonts w:ascii="Arial" w:hAnsi="Arial" w:cs="Arial"/>
          <w:sz w:val="24"/>
          <w:szCs w:val="24"/>
        </w:rPr>
      </w:pPr>
      <w:r w:rsidRPr="00ED79B1">
        <w:rPr>
          <w:rFonts w:ascii="Arial" w:hAnsi="Arial" w:cs="Arial"/>
          <w:sz w:val="24"/>
          <w:szCs w:val="24"/>
        </w:rPr>
        <w:t xml:space="preserve"> </w:t>
      </w:r>
    </w:p>
    <w:p w14:paraId="114FC4CB" w14:textId="77777777" w:rsidR="00ED79B1" w:rsidRDefault="00ED79B1">
      <w:pPr>
        <w:rPr>
          <w:rFonts w:ascii="Arial" w:hAnsi="Arial" w:cs="Arial"/>
          <w:sz w:val="24"/>
          <w:szCs w:val="24"/>
        </w:rPr>
      </w:pPr>
    </w:p>
    <w:p w14:paraId="08ACB1BC" w14:textId="5178F1A1" w:rsidR="001E22F8" w:rsidRDefault="00ED79B1" w:rsidP="00ED79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Blue Zones are areas of the world where folks tend to live longer</w:t>
      </w:r>
      <w:r w:rsidR="00ED6E67">
        <w:rPr>
          <w:rFonts w:ascii="Arial" w:hAnsi="Arial" w:cs="Arial"/>
          <w:sz w:val="24"/>
          <w:szCs w:val="24"/>
        </w:rPr>
        <w:t xml:space="preserve"> and healthier lives. </w:t>
      </w:r>
    </w:p>
    <w:p w14:paraId="6921E56D" w14:textId="77777777" w:rsidR="001E22F8" w:rsidRDefault="001E22F8" w:rsidP="00ED79B1">
      <w:pPr>
        <w:jc w:val="left"/>
        <w:rPr>
          <w:rFonts w:ascii="Arial" w:hAnsi="Arial" w:cs="Arial"/>
          <w:sz w:val="24"/>
          <w:szCs w:val="24"/>
        </w:rPr>
      </w:pPr>
    </w:p>
    <w:p w14:paraId="07B13A3B" w14:textId="77777777" w:rsidR="00ED6E67" w:rsidRDefault="00D50603" w:rsidP="00ED79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Juan Ponce de Leon landed in Florida in 1513, reportedly searching for the “fountain of youth.” </w:t>
      </w:r>
      <w:r w:rsidR="00F42E7C">
        <w:rPr>
          <w:rFonts w:ascii="Arial" w:hAnsi="Arial" w:cs="Arial"/>
          <w:sz w:val="24"/>
          <w:szCs w:val="24"/>
        </w:rPr>
        <w:t>In the 15</w:t>
      </w:r>
      <w:r>
        <w:rPr>
          <w:rFonts w:ascii="Arial" w:hAnsi="Arial" w:cs="Arial"/>
          <w:sz w:val="24"/>
          <w:szCs w:val="24"/>
        </w:rPr>
        <w:t>5</w:t>
      </w:r>
      <w:r w:rsidR="00F42E7C">
        <w:rPr>
          <w:rFonts w:ascii="Arial" w:hAnsi="Arial" w:cs="Arial"/>
          <w:sz w:val="24"/>
          <w:szCs w:val="24"/>
        </w:rPr>
        <w:t xml:space="preserve">0’s </w:t>
      </w:r>
      <w:r>
        <w:rPr>
          <w:rFonts w:ascii="Arial" w:hAnsi="Arial" w:cs="Arial"/>
          <w:sz w:val="24"/>
          <w:szCs w:val="24"/>
        </w:rPr>
        <w:t xml:space="preserve">Italian Luigi Cornaro wrote “The Art of Living Long.”  </w:t>
      </w:r>
    </w:p>
    <w:p w14:paraId="4DEFF760" w14:textId="77777777" w:rsidR="00ED6E67" w:rsidRDefault="00ED6E67" w:rsidP="00ED79B1">
      <w:pPr>
        <w:jc w:val="left"/>
        <w:rPr>
          <w:rFonts w:ascii="Arial" w:hAnsi="Arial" w:cs="Arial"/>
          <w:sz w:val="24"/>
          <w:szCs w:val="24"/>
        </w:rPr>
      </w:pPr>
    </w:p>
    <w:p w14:paraId="7C933F49" w14:textId="1B9E0A17" w:rsidR="00F42E7C" w:rsidRPr="00ED6E67" w:rsidRDefault="000E1A1F" w:rsidP="00ED79B1">
      <w:pPr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ED6E67">
        <w:rPr>
          <w:rFonts w:ascii="Arial" w:hAnsi="Arial" w:cs="Arial"/>
          <w:color w:val="000000" w:themeColor="text1"/>
          <w:sz w:val="24"/>
          <w:szCs w:val="24"/>
        </w:rPr>
        <w:t xml:space="preserve">Perhaps inspired by these ancient thinkers, modern day </w:t>
      </w:r>
      <w:r w:rsidR="009823FD">
        <w:rPr>
          <w:rFonts w:ascii="Arial" w:hAnsi="Arial" w:cs="Arial"/>
          <w:color w:val="000000" w:themeColor="text1"/>
          <w:sz w:val="24"/>
          <w:szCs w:val="24"/>
        </w:rPr>
        <w:t xml:space="preserve">Belgian </w:t>
      </w:r>
      <w:r w:rsidRPr="00ED6E67">
        <w:rPr>
          <w:rFonts w:ascii="Arial" w:hAnsi="Arial" w:cs="Arial"/>
          <w:color w:val="000000" w:themeColor="text1"/>
          <w:sz w:val="24"/>
          <w:szCs w:val="24"/>
        </w:rPr>
        <w:t xml:space="preserve">demographer, </w:t>
      </w:r>
      <w:r w:rsidR="00D50603" w:rsidRPr="00ED6E67">
        <w:rPr>
          <w:rFonts w:ascii="Arial" w:hAnsi="Arial" w:cs="Arial"/>
          <w:color w:val="000000" w:themeColor="text1"/>
          <w:sz w:val="24"/>
          <w:szCs w:val="24"/>
        </w:rPr>
        <w:t>Dr. Michael Poulain</w:t>
      </w:r>
      <w:r w:rsidRPr="00ED6E67">
        <w:rPr>
          <w:rFonts w:ascii="Arial" w:hAnsi="Arial" w:cs="Arial"/>
          <w:color w:val="000000" w:themeColor="text1"/>
          <w:sz w:val="24"/>
          <w:szCs w:val="24"/>
        </w:rPr>
        <w:t>,</w:t>
      </w:r>
      <w:r w:rsidR="00D50603" w:rsidRPr="00ED6E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2E7C" w:rsidRPr="00ED6E67">
        <w:rPr>
          <w:rFonts w:ascii="Arial" w:hAnsi="Arial" w:cs="Arial"/>
          <w:color w:val="000000" w:themeColor="text1"/>
          <w:sz w:val="24"/>
          <w:szCs w:val="24"/>
        </w:rPr>
        <w:t xml:space="preserve">circled </w:t>
      </w:r>
      <w:r w:rsidR="00D50603" w:rsidRPr="00ED6E67">
        <w:rPr>
          <w:rFonts w:ascii="Arial" w:hAnsi="Arial" w:cs="Arial"/>
          <w:color w:val="000000" w:themeColor="text1"/>
          <w:sz w:val="24"/>
          <w:szCs w:val="24"/>
        </w:rPr>
        <w:t xml:space="preserve">an </w:t>
      </w:r>
      <w:r w:rsidR="00F42E7C" w:rsidRPr="00ED6E67">
        <w:rPr>
          <w:rFonts w:ascii="Arial" w:hAnsi="Arial" w:cs="Arial"/>
          <w:color w:val="000000" w:themeColor="text1"/>
          <w:sz w:val="24"/>
          <w:szCs w:val="24"/>
        </w:rPr>
        <w:t xml:space="preserve">area where longevity occurred </w:t>
      </w:r>
      <w:r w:rsidR="00D50603" w:rsidRPr="00ED6E67">
        <w:rPr>
          <w:rFonts w:ascii="Arial" w:hAnsi="Arial" w:cs="Arial"/>
          <w:color w:val="000000" w:themeColor="text1"/>
          <w:sz w:val="24"/>
          <w:szCs w:val="24"/>
        </w:rPr>
        <w:t xml:space="preserve">in Sardinia </w:t>
      </w:r>
      <w:r w:rsidR="00F42E7C" w:rsidRPr="00ED6E67">
        <w:rPr>
          <w:rFonts w:ascii="Arial" w:hAnsi="Arial" w:cs="Arial"/>
          <w:color w:val="000000" w:themeColor="text1"/>
          <w:sz w:val="24"/>
          <w:szCs w:val="24"/>
        </w:rPr>
        <w:t>with a blue pencil on a map</w:t>
      </w:r>
      <w:r w:rsidRPr="00ED6E6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42E7C" w:rsidRPr="00ED6E6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ED6E67">
        <w:rPr>
          <w:rFonts w:ascii="Arial" w:hAnsi="Arial" w:cs="Arial"/>
          <w:color w:val="000000" w:themeColor="text1"/>
          <w:sz w:val="24"/>
          <w:szCs w:val="24"/>
        </w:rPr>
        <w:t xml:space="preserve">Four years later, in 2004, </w:t>
      </w:r>
      <w:r w:rsidR="002B1809" w:rsidRPr="00ED6E67">
        <w:rPr>
          <w:rFonts w:ascii="Arial" w:hAnsi="Arial" w:cs="Arial"/>
          <w:color w:val="000000" w:themeColor="text1"/>
          <w:sz w:val="24"/>
          <w:szCs w:val="24"/>
        </w:rPr>
        <w:t>D</w:t>
      </w:r>
      <w:r w:rsidR="00F42E7C" w:rsidRPr="00ED6E67">
        <w:rPr>
          <w:rFonts w:ascii="Arial" w:hAnsi="Arial" w:cs="Arial"/>
          <w:color w:val="000000" w:themeColor="text1"/>
          <w:sz w:val="24"/>
          <w:szCs w:val="24"/>
        </w:rPr>
        <w:t xml:space="preserve">an Buettner </w:t>
      </w:r>
      <w:r w:rsidRPr="00ED6E67">
        <w:rPr>
          <w:rFonts w:ascii="Arial" w:hAnsi="Arial" w:cs="Arial"/>
          <w:color w:val="000000" w:themeColor="text1"/>
          <w:sz w:val="24"/>
          <w:szCs w:val="24"/>
        </w:rPr>
        <w:t xml:space="preserve">assembled a team of demographers and scoured the earth for other locations with similar longevity.  He published his findings in the </w:t>
      </w:r>
      <w:r w:rsidR="00ED6E67" w:rsidRPr="00ED6E67">
        <w:rPr>
          <w:rFonts w:ascii="Arial" w:hAnsi="Arial" w:cs="Arial"/>
          <w:color w:val="000000" w:themeColor="text1"/>
          <w:sz w:val="24"/>
          <w:szCs w:val="24"/>
        </w:rPr>
        <w:t>November</w:t>
      </w:r>
      <w:r w:rsidRPr="00ED6E67">
        <w:rPr>
          <w:rFonts w:ascii="Arial" w:hAnsi="Arial" w:cs="Arial"/>
          <w:color w:val="000000" w:themeColor="text1"/>
          <w:sz w:val="24"/>
          <w:szCs w:val="24"/>
        </w:rPr>
        <w:t xml:space="preserve"> 2005 edition of National Geographic under the title “The </w:t>
      </w:r>
      <w:r w:rsidR="00ED6E67">
        <w:rPr>
          <w:rFonts w:ascii="Arial" w:hAnsi="Arial" w:cs="Arial"/>
          <w:color w:val="000000" w:themeColor="text1"/>
          <w:sz w:val="24"/>
          <w:szCs w:val="24"/>
        </w:rPr>
        <w:t>S</w:t>
      </w:r>
      <w:r w:rsidRPr="00ED6E67">
        <w:rPr>
          <w:rFonts w:ascii="Arial" w:hAnsi="Arial" w:cs="Arial"/>
          <w:color w:val="000000" w:themeColor="text1"/>
          <w:sz w:val="24"/>
          <w:szCs w:val="24"/>
        </w:rPr>
        <w:t xml:space="preserve">ecrets of Living Longer.”  </w:t>
      </w:r>
      <w:r w:rsidR="00ED6E67" w:rsidRPr="00ED6E67">
        <w:rPr>
          <w:rFonts w:ascii="Arial" w:hAnsi="Arial" w:cs="Arial"/>
          <w:color w:val="000000" w:themeColor="text1"/>
          <w:sz w:val="24"/>
          <w:szCs w:val="24"/>
        </w:rPr>
        <w:t>Borrowing from Dr. Poulain</w:t>
      </w:r>
      <w:r w:rsidR="00ED6E67">
        <w:rPr>
          <w:rFonts w:ascii="Arial" w:hAnsi="Arial" w:cs="Arial"/>
          <w:color w:val="000000" w:themeColor="text1"/>
          <w:sz w:val="24"/>
          <w:szCs w:val="24"/>
        </w:rPr>
        <w:t>’s mapping convention</w:t>
      </w:r>
      <w:r w:rsidR="00ED6E67" w:rsidRPr="00ED6E67">
        <w:rPr>
          <w:rFonts w:ascii="Arial" w:hAnsi="Arial" w:cs="Arial"/>
          <w:color w:val="000000" w:themeColor="text1"/>
          <w:sz w:val="24"/>
          <w:szCs w:val="24"/>
        </w:rPr>
        <w:t xml:space="preserve">, Buettner and his team </w:t>
      </w:r>
      <w:r w:rsidR="00F42E7C" w:rsidRPr="00ED6E67">
        <w:rPr>
          <w:rFonts w:ascii="Arial" w:hAnsi="Arial" w:cs="Arial"/>
          <w:color w:val="000000" w:themeColor="text1"/>
          <w:sz w:val="24"/>
          <w:szCs w:val="24"/>
        </w:rPr>
        <w:t xml:space="preserve">identified </w:t>
      </w:r>
      <w:r w:rsidR="00ED6E67" w:rsidRPr="00ED6E67">
        <w:rPr>
          <w:rFonts w:ascii="Arial" w:hAnsi="Arial" w:cs="Arial"/>
          <w:color w:val="000000" w:themeColor="text1"/>
          <w:sz w:val="24"/>
          <w:szCs w:val="24"/>
        </w:rPr>
        <w:t>additional “</w:t>
      </w:r>
      <w:r w:rsidR="00ED6E67" w:rsidRPr="00ED6E67">
        <w:rPr>
          <w:rFonts w:ascii="Arial" w:hAnsi="Arial" w:cs="Arial"/>
          <w:i/>
          <w:iCs/>
          <w:color w:val="000000" w:themeColor="text1"/>
          <w:sz w:val="24"/>
          <w:szCs w:val="24"/>
        </w:rPr>
        <w:t>Blue Zones</w:t>
      </w:r>
      <w:r w:rsidR="00ED6E67" w:rsidRPr="00ED6E67">
        <w:rPr>
          <w:rFonts w:ascii="Arial" w:hAnsi="Arial" w:cs="Arial"/>
          <w:color w:val="000000" w:themeColor="text1"/>
          <w:sz w:val="24"/>
          <w:szCs w:val="24"/>
        </w:rPr>
        <w:t>” of longevity</w:t>
      </w:r>
      <w:r w:rsidR="00F42E7C" w:rsidRPr="00ED6E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6E67" w:rsidRPr="00ED6E67"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="00F42E7C" w:rsidRPr="00ED6E67">
        <w:rPr>
          <w:rFonts w:ascii="Arial" w:hAnsi="Arial" w:cs="Arial"/>
          <w:color w:val="000000" w:themeColor="text1"/>
          <w:sz w:val="24"/>
          <w:szCs w:val="24"/>
        </w:rPr>
        <w:t xml:space="preserve">Sardinia, Italy, </w:t>
      </w:r>
      <w:r w:rsidR="00C529F8" w:rsidRPr="00ED6E67">
        <w:rPr>
          <w:rFonts w:ascii="Arial" w:hAnsi="Arial" w:cs="Arial"/>
          <w:color w:val="000000" w:themeColor="text1"/>
          <w:sz w:val="24"/>
          <w:szCs w:val="24"/>
        </w:rPr>
        <w:t>Okinawa</w:t>
      </w:r>
      <w:r w:rsidR="00F42E7C" w:rsidRPr="00ED6E67">
        <w:rPr>
          <w:rFonts w:ascii="Arial" w:hAnsi="Arial" w:cs="Arial"/>
          <w:color w:val="000000" w:themeColor="text1"/>
          <w:sz w:val="24"/>
          <w:szCs w:val="24"/>
        </w:rPr>
        <w:t xml:space="preserve">, Japan, Loma Linda, California, Nicoya </w:t>
      </w:r>
      <w:r w:rsidR="00C529F8" w:rsidRPr="00ED6E67">
        <w:rPr>
          <w:rFonts w:ascii="Arial" w:hAnsi="Arial" w:cs="Arial"/>
          <w:color w:val="000000" w:themeColor="text1"/>
          <w:sz w:val="24"/>
          <w:szCs w:val="24"/>
        </w:rPr>
        <w:t>Peninsula</w:t>
      </w:r>
      <w:r w:rsidR="00F42E7C" w:rsidRPr="00ED6E67">
        <w:rPr>
          <w:rFonts w:ascii="Arial" w:hAnsi="Arial" w:cs="Arial"/>
          <w:color w:val="000000" w:themeColor="text1"/>
          <w:sz w:val="24"/>
          <w:szCs w:val="24"/>
        </w:rPr>
        <w:t xml:space="preserve">, Costa Rica, and the island of Ikaria, Greece. </w:t>
      </w:r>
      <w:r w:rsidR="001E22F8" w:rsidRPr="00ED6E67">
        <w:rPr>
          <w:rFonts w:ascii="Arial" w:hAnsi="Arial" w:cs="Arial"/>
          <w:color w:val="000000" w:themeColor="text1"/>
          <w:sz w:val="24"/>
          <w:szCs w:val="24"/>
        </w:rPr>
        <w:t xml:space="preserve">In each of these </w:t>
      </w:r>
      <w:r w:rsidR="00ED6E67" w:rsidRPr="00ED6E67">
        <w:rPr>
          <w:rFonts w:ascii="Arial" w:hAnsi="Arial" w:cs="Arial"/>
          <w:color w:val="000000" w:themeColor="text1"/>
          <w:sz w:val="24"/>
          <w:szCs w:val="24"/>
        </w:rPr>
        <w:t>areas’</w:t>
      </w:r>
      <w:r w:rsidR="001E22F8" w:rsidRPr="00ED6E67">
        <w:rPr>
          <w:rFonts w:ascii="Arial" w:hAnsi="Arial" w:cs="Arial"/>
          <w:color w:val="000000" w:themeColor="text1"/>
          <w:sz w:val="24"/>
          <w:szCs w:val="24"/>
        </w:rPr>
        <w:t xml:space="preserve"> folks were healthier, lived longer, </w:t>
      </w:r>
      <w:r w:rsidR="00ED6E67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="001E22F8" w:rsidRPr="00ED6E67">
        <w:rPr>
          <w:rFonts w:ascii="Arial" w:hAnsi="Arial" w:cs="Arial"/>
          <w:color w:val="000000" w:themeColor="text1"/>
          <w:sz w:val="24"/>
          <w:szCs w:val="24"/>
        </w:rPr>
        <w:t xml:space="preserve">remained active </w:t>
      </w:r>
      <w:r w:rsidR="001B4B43">
        <w:rPr>
          <w:rFonts w:ascii="Arial" w:hAnsi="Arial" w:cs="Arial"/>
          <w:color w:val="000000" w:themeColor="text1"/>
          <w:sz w:val="24"/>
          <w:szCs w:val="24"/>
        </w:rPr>
        <w:t>throughout their lifespan</w:t>
      </w:r>
      <w:r w:rsidR="001E22F8" w:rsidRPr="00ED6E67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4E1C6F">
        <w:rPr>
          <w:rFonts w:ascii="Arial" w:hAnsi="Arial" w:cs="Arial"/>
          <w:color w:val="000000" w:themeColor="text1"/>
          <w:sz w:val="24"/>
          <w:szCs w:val="24"/>
        </w:rPr>
        <w:t>Critical to those of us reading this newsletter, t</w:t>
      </w:r>
      <w:r w:rsidR="001B4B43">
        <w:rPr>
          <w:rFonts w:ascii="Arial" w:hAnsi="Arial" w:cs="Arial"/>
          <w:color w:val="000000" w:themeColor="text1"/>
          <w:sz w:val="24"/>
          <w:szCs w:val="24"/>
        </w:rPr>
        <w:t xml:space="preserve">his </w:t>
      </w:r>
      <w:r w:rsidR="004E1C6F">
        <w:rPr>
          <w:rFonts w:ascii="Arial" w:hAnsi="Arial" w:cs="Arial"/>
          <w:color w:val="000000" w:themeColor="text1"/>
          <w:sz w:val="24"/>
          <w:szCs w:val="24"/>
        </w:rPr>
        <w:t xml:space="preserve">also </w:t>
      </w:r>
      <w:r w:rsidR="001B4B43">
        <w:rPr>
          <w:rFonts w:ascii="Arial" w:hAnsi="Arial" w:cs="Arial"/>
          <w:color w:val="000000" w:themeColor="text1"/>
          <w:sz w:val="24"/>
          <w:szCs w:val="24"/>
        </w:rPr>
        <w:t xml:space="preserve">included a delay in the onset of dementia or </w:t>
      </w:r>
      <w:r w:rsidR="001E22F8" w:rsidRPr="00ED6E67">
        <w:rPr>
          <w:rFonts w:ascii="Arial" w:hAnsi="Arial" w:cs="Arial"/>
          <w:color w:val="000000" w:themeColor="text1"/>
          <w:sz w:val="24"/>
          <w:szCs w:val="24"/>
        </w:rPr>
        <w:t xml:space="preserve">Alzheimer’s </w:t>
      </w:r>
      <w:r w:rsidR="001B4B43">
        <w:rPr>
          <w:rFonts w:ascii="Arial" w:hAnsi="Arial" w:cs="Arial"/>
          <w:color w:val="000000" w:themeColor="text1"/>
          <w:sz w:val="24"/>
          <w:szCs w:val="24"/>
        </w:rPr>
        <w:t>disease.</w:t>
      </w:r>
    </w:p>
    <w:p w14:paraId="03D15208" w14:textId="77777777" w:rsidR="00F42E7C" w:rsidRDefault="00F42E7C" w:rsidP="00ED79B1">
      <w:pPr>
        <w:jc w:val="left"/>
        <w:rPr>
          <w:rFonts w:ascii="Arial" w:hAnsi="Arial" w:cs="Arial"/>
          <w:sz w:val="24"/>
          <w:szCs w:val="24"/>
        </w:rPr>
      </w:pPr>
    </w:p>
    <w:p w14:paraId="72586781" w14:textId="51DC3974" w:rsidR="00D353D2" w:rsidRDefault="00A232AD" w:rsidP="00ED79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the </w:t>
      </w:r>
      <w:r w:rsidRPr="0084531E">
        <w:rPr>
          <w:rFonts w:ascii="Arial" w:hAnsi="Arial" w:cs="Arial"/>
          <w:sz w:val="24"/>
          <w:szCs w:val="24"/>
        </w:rPr>
        <w:t xml:space="preserve">publication of this landmark article, the researchers </w:t>
      </w:r>
      <w:r w:rsidR="004E1C6F" w:rsidRPr="0084531E">
        <w:rPr>
          <w:rFonts w:ascii="Arial" w:hAnsi="Arial" w:cs="Arial"/>
          <w:sz w:val="24"/>
          <w:szCs w:val="24"/>
        </w:rPr>
        <w:t xml:space="preserve">further </w:t>
      </w:r>
      <w:r w:rsidRPr="0084531E">
        <w:rPr>
          <w:rFonts w:ascii="Arial" w:hAnsi="Arial" w:cs="Arial"/>
          <w:sz w:val="24"/>
          <w:szCs w:val="24"/>
        </w:rPr>
        <w:t>analyzed the data</w:t>
      </w:r>
      <w:r w:rsidR="00F42E7C" w:rsidRPr="0084531E">
        <w:rPr>
          <w:rFonts w:ascii="Arial" w:hAnsi="Arial" w:cs="Arial"/>
          <w:sz w:val="24"/>
          <w:szCs w:val="24"/>
        </w:rPr>
        <w:t xml:space="preserve"> to </w:t>
      </w:r>
      <w:r w:rsidR="004E1C6F" w:rsidRPr="0084531E">
        <w:rPr>
          <w:rFonts w:ascii="Arial" w:hAnsi="Arial" w:cs="Arial"/>
          <w:sz w:val="24"/>
          <w:szCs w:val="24"/>
        </w:rPr>
        <w:t>find or tease ou</w:t>
      </w:r>
      <w:r w:rsidR="00D94084" w:rsidRPr="0084531E">
        <w:rPr>
          <w:rFonts w:ascii="Arial" w:hAnsi="Arial" w:cs="Arial"/>
          <w:sz w:val="24"/>
          <w:szCs w:val="24"/>
        </w:rPr>
        <w:t>t</w:t>
      </w:r>
      <w:r w:rsidR="004E1C6F" w:rsidRPr="0084531E">
        <w:rPr>
          <w:rFonts w:ascii="Arial" w:hAnsi="Arial" w:cs="Arial"/>
          <w:sz w:val="24"/>
          <w:szCs w:val="24"/>
        </w:rPr>
        <w:t xml:space="preserve"> the</w:t>
      </w:r>
      <w:r w:rsidR="004E1C6F">
        <w:rPr>
          <w:rFonts w:ascii="Arial" w:hAnsi="Arial" w:cs="Arial"/>
          <w:sz w:val="24"/>
          <w:szCs w:val="24"/>
        </w:rPr>
        <w:t xml:space="preserve"> longevity secrets</w:t>
      </w:r>
      <w:r w:rsidR="00F42E7C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They determined that there were nine distinctive practices in common, </w:t>
      </w:r>
      <w:proofErr w:type="gramStart"/>
      <w:r>
        <w:rPr>
          <w:rFonts w:ascii="Arial" w:hAnsi="Arial" w:cs="Arial"/>
          <w:sz w:val="24"/>
          <w:szCs w:val="24"/>
        </w:rPr>
        <w:t>including;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180D5F1D" w14:textId="49FC626A" w:rsidR="00ED79B1" w:rsidRPr="00ED79B1" w:rsidRDefault="00F42E7C" w:rsidP="00ED79B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481070E" w14:textId="37CB6D19" w:rsidR="00ED79B1" w:rsidRDefault="00C529F8" w:rsidP="00C529F8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2B1809">
        <w:rPr>
          <w:rFonts w:ascii="Arial" w:hAnsi="Arial" w:cs="Arial"/>
          <w:b/>
          <w:bCs/>
          <w:sz w:val="24"/>
          <w:szCs w:val="24"/>
        </w:rPr>
        <w:t>Move Naturally</w:t>
      </w:r>
      <w:r>
        <w:rPr>
          <w:rFonts w:ascii="Arial" w:hAnsi="Arial" w:cs="Arial"/>
          <w:sz w:val="24"/>
          <w:szCs w:val="24"/>
        </w:rPr>
        <w:t xml:space="preserve"> – Move throughout the day; don’t delegate physical work but participate in gardening, walking, cleaning, etc. </w:t>
      </w:r>
    </w:p>
    <w:p w14:paraId="3882F633" w14:textId="55CEF4B7" w:rsidR="00C529F8" w:rsidRDefault="002D75F9" w:rsidP="00C529F8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“Hara Hachi Bu” – </w:t>
      </w:r>
      <w:r w:rsidRPr="002B1809">
        <w:rPr>
          <w:rFonts w:ascii="Arial" w:hAnsi="Arial" w:cs="Arial"/>
          <w:b/>
          <w:bCs/>
          <w:sz w:val="24"/>
          <w:szCs w:val="24"/>
        </w:rPr>
        <w:t>Stop eating when your stomach is 80% full</w:t>
      </w:r>
      <w:r>
        <w:rPr>
          <w:rFonts w:ascii="Arial" w:hAnsi="Arial" w:cs="Arial"/>
          <w:sz w:val="24"/>
          <w:szCs w:val="24"/>
        </w:rPr>
        <w:t xml:space="preserve">.  There is a difference between no longer hungry and being full.  Work to stop when you are </w:t>
      </w:r>
      <w:r>
        <w:rPr>
          <w:rFonts w:ascii="Arial" w:hAnsi="Arial" w:cs="Arial"/>
          <w:sz w:val="24"/>
          <w:szCs w:val="24"/>
        </w:rPr>
        <w:lastRenderedPageBreak/>
        <w:t>no longer hungry.  Some strategies include a smaller plate, not having seconds, eat slowly and focus on enjoying your food, sit down and have a meal.</w:t>
      </w:r>
    </w:p>
    <w:p w14:paraId="15D3471A" w14:textId="051BBCB2" w:rsidR="002D75F9" w:rsidRDefault="002D75F9" w:rsidP="00C529F8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2B1809">
        <w:rPr>
          <w:rFonts w:ascii="Arial" w:hAnsi="Arial" w:cs="Arial"/>
          <w:b/>
          <w:bCs/>
          <w:sz w:val="24"/>
          <w:szCs w:val="24"/>
        </w:rPr>
        <w:t>Eat more plants</w:t>
      </w:r>
      <w:r>
        <w:rPr>
          <w:rFonts w:ascii="Arial" w:hAnsi="Arial" w:cs="Arial"/>
          <w:sz w:val="24"/>
          <w:szCs w:val="24"/>
        </w:rPr>
        <w:t xml:space="preserve"> – The Blue Zone area foods are mainly beans, whole grains, and garden vegetables. Increase your vegetables to 4 – 6 servings a day, while limiting meat intake.  Include a handful of nuts daily as well as beans.  </w:t>
      </w:r>
    </w:p>
    <w:p w14:paraId="0FA324BB" w14:textId="0C902827" w:rsidR="002D75F9" w:rsidRDefault="002D75F9" w:rsidP="00C529F8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2B1809">
        <w:rPr>
          <w:rFonts w:ascii="Arial" w:hAnsi="Arial" w:cs="Arial"/>
          <w:b/>
          <w:bCs/>
          <w:sz w:val="24"/>
          <w:szCs w:val="24"/>
        </w:rPr>
        <w:t>Friends at Five/Wine at Five</w:t>
      </w:r>
      <w:r>
        <w:rPr>
          <w:rFonts w:ascii="Arial" w:hAnsi="Arial" w:cs="Arial"/>
          <w:sz w:val="24"/>
          <w:szCs w:val="24"/>
        </w:rPr>
        <w:t xml:space="preserve"> – Having a daily glass of red wine while relaxing with friends and/or family.  Or enjoying a different beverage and handful of nuts.</w:t>
      </w:r>
    </w:p>
    <w:p w14:paraId="539A79DB" w14:textId="0D387E10" w:rsidR="002D75F9" w:rsidRDefault="002D75F9" w:rsidP="00C529F8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2B1809">
        <w:rPr>
          <w:rFonts w:ascii="Arial" w:hAnsi="Arial" w:cs="Arial"/>
          <w:b/>
          <w:bCs/>
          <w:sz w:val="24"/>
          <w:szCs w:val="24"/>
        </w:rPr>
        <w:t>Purpose</w:t>
      </w:r>
      <w:r>
        <w:rPr>
          <w:rFonts w:ascii="Arial" w:hAnsi="Arial" w:cs="Arial"/>
          <w:sz w:val="24"/>
          <w:szCs w:val="24"/>
        </w:rPr>
        <w:t xml:space="preserve"> – Everyone needs a purpose in their life, “ikigai” to the Okinawans or “plan de </w:t>
      </w:r>
      <w:proofErr w:type="spellStart"/>
      <w:r>
        <w:rPr>
          <w:rFonts w:ascii="Arial" w:hAnsi="Arial" w:cs="Arial"/>
          <w:sz w:val="24"/>
          <w:szCs w:val="24"/>
        </w:rPr>
        <w:t>vida</w:t>
      </w:r>
      <w:proofErr w:type="spellEnd"/>
      <w:r>
        <w:rPr>
          <w:rFonts w:ascii="Arial" w:hAnsi="Arial" w:cs="Arial"/>
          <w:sz w:val="24"/>
          <w:szCs w:val="24"/>
        </w:rPr>
        <w:t>” for the Costa Ricans. Research has linked a sense of purpose to longevity. A purpose may be a simple one related to family or a favorite activity --- or based on a new learning.</w:t>
      </w:r>
    </w:p>
    <w:p w14:paraId="4773F6FE" w14:textId="1905C7CF" w:rsidR="002D75F9" w:rsidRDefault="002D75F9" w:rsidP="00C529F8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2B1809">
        <w:rPr>
          <w:rFonts w:ascii="Arial" w:hAnsi="Arial" w:cs="Arial"/>
          <w:b/>
          <w:bCs/>
          <w:sz w:val="24"/>
          <w:szCs w:val="24"/>
        </w:rPr>
        <w:t xml:space="preserve">Relaxation </w:t>
      </w:r>
      <w:r>
        <w:rPr>
          <w:rFonts w:ascii="Arial" w:hAnsi="Arial" w:cs="Arial"/>
          <w:sz w:val="24"/>
          <w:szCs w:val="24"/>
        </w:rPr>
        <w:t>– Rest, relaxation, socialization are necessary ingredients.  Work to reduce the</w:t>
      </w:r>
      <w:r w:rsidR="00952E31">
        <w:rPr>
          <w:rFonts w:ascii="Arial" w:hAnsi="Arial" w:cs="Arial"/>
          <w:sz w:val="24"/>
          <w:szCs w:val="24"/>
        </w:rPr>
        <w:t xml:space="preserve"> use of social media and informational noise. Work to decrease stress; arrive places a few minutes early, meditate.</w:t>
      </w:r>
    </w:p>
    <w:p w14:paraId="5C5E2A84" w14:textId="13CA1F4E" w:rsidR="002B1809" w:rsidRDefault="00952E31" w:rsidP="002B1809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2B1809">
        <w:rPr>
          <w:rFonts w:ascii="Arial" w:hAnsi="Arial" w:cs="Arial"/>
          <w:b/>
          <w:bCs/>
          <w:sz w:val="24"/>
          <w:szCs w:val="24"/>
        </w:rPr>
        <w:t>Connect with religion and/or spirituality</w:t>
      </w:r>
      <w:r>
        <w:rPr>
          <w:rFonts w:ascii="Arial" w:hAnsi="Arial" w:cs="Arial"/>
          <w:sz w:val="24"/>
          <w:szCs w:val="24"/>
        </w:rPr>
        <w:t xml:space="preserve"> -   A sense of belonging and connecting to social networks is a positive factor in cultivating peace of mind.</w:t>
      </w:r>
    </w:p>
    <w:p w14:paraId="75E7AFE1" w14:textId="4AD7B760" w:rsidR="002B1809" w:rsidRDefault="002B1809" w:rsidP="002B1809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2B1809">
        <w:rPr>
          <w:rFonts w:ascii="Arial" w:hAnsi="Arial" w:cs="Arial"/>
          <w:b/>
          <w:bCs/>
          <w:sz w:val="24"/>
          <w:szCs w:val="24"/>
        </w:rPr>
        <w:t xml:space="preserve">Loved </w:t>
      </w:r>
      <w:r w:rsidR="001B4B43" w:rsidRPr="002B1809">
        <w:rPr>
          <w:rFonts w:ascii="Arial" w:hAnsi="Arial" w:cs="Arial"/>
          <w:b/>
          <w:bCs/>
          <w:sz w:val="24"/>
          <w:szCs w:val="24"/>
        </w:rPr>
        <w:t>Ones First</w:t>
      </w:r>
      <w:r>
        <w:rPr>
          <w:rFonts w:ascii="Arial" w:hAnsi="Arial" w:cs="Arial"/>
          <w:sz w:val="24"/>
          <w:szCs w:val="24"/>
        </w:rPr>
        <w:t xml:space="preserve"> – Look back to your family for connection and closeness.  Get physically closer to your family if possible – share a home.  Sit down to a family meal each day.  Cultivate family rituals such as Sunday dinners or a family vacation.  Consider displaying family photographs and valued items --- as part of that connectedness.  Consciously invest time in your family. </w:t>
      </w:r>
    </w:p>
    <w:p w14:paraId="1DA7E14C" w14:textId="77777777" w:rsidR="002B1809" w:rsidRDefault="002B1809" w:rsidP="002B1809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2B1809">
        <w:rPr>
          <w:rFonts w:ascii="Arial" w:hAnsi="Arial" w:cs="Arial"/>
          <w:b/>
          <w:bCs/>
          <w:sz w:val="24"/>
          <w:szCs w:val="24"/>
        </w:rPr>
        <w:t>Right tribe</w:t>
      </w:r>
      <w:r>
        <w:rPr>
          <w:rFonts w:ascii="Arial" w:hAnsi="Arial" w:cs="Arial"/>
          <w:sz w:val="24"/>
          <w:szCs w:val="24"/>
        </w:rPr>
        <w:t xml:space="preserve"> – Hanging out with other folks who are also working to incorporate positives into their lifestyles really helps you. Think walking group, book club, service club, etc. </w:t>
      </w:r>
    </w:p>
    <w:p w14:paraId="04DF8214" w14:textId="77777777" w:rsidR="008B282F" w:rsidRDefault="008B282F" w:rsidP="008B282F">
      <w:pPr>
        <w:pStyle w:val="ListParagraph"/>
        <w:jc w:val="left"/>
        <w:rPr>
          <w:rFonts w:ascii="Arial" w:hAnsi="Arial" w:cs="Arial"/>
          <w:sz w:val="24"/>
          <w:szCs w:val="24"/>
        </w:rPr>
      </w:pPr>
    </w:p>
    <w:p w14:paraId="3526E33C" w14:textId="77777777" w:rsidR="002B1809" w:rsidRDefault="002B1809" w:rsidP="002B1809">
      <w:pPr>
        <w:pStyle w:val="ListParagraph"/>
        <w:jc w:val="left"/>
        <w:rPr>
          <w:rFonts w:ascii="Arial" w:hAnsi="Arial" w:cs="Arial"/>
          <w:sz w:val="24"/>
          <w:szCs w:val="24"/>
        </w:rPr>
      </w:pPr>
    </w:p>
    <w:p w14:paraId="1EFE3546" w14:textId="2A765D6C" w:rsidR="002B1809" w:rsidRDefault="002B1809" w:rsidP="002B180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Blue Zones concepts are now available via books, website, coaches, classes, and a huge organization. </w:t>
      </w:r>
      <w:r w:rsidR="00A232AD">
        <w:rPr>
          <w:rFonts w:ascii="Arial" w:hAnsi="Arial" w:cs="Arial"/>
          <w:sz w:val="24"/>
          <w:szCs w:val="24"/>
        </w:rPr>
        <w:t xml:space="preserve">They </w:t>
      </w:r>
      <w:r w:rsidR="004E1C6F">
        <w:rPr>
          <w:rFonts w:ascii="Arial" w:hAnsi="Arial" w:cs="Arial"/>
          <w:sz w:val="24"/>
          <w:szCs w:val="24"/>
        </w:rPr>
        <w:t>materials are</w:t>
      </w:r>
      <w:r w:rsidR="00A232AD">
        <w:rPr>
          <w:rFonts w:ascii="Arial" w:hAnsi="Arial" w:cs="Arial"/>
          <w:sz w:val="24"/>
          <w:szCs w:val="24"/>
        </w:rPr>
        <w:t xml:space="preserve"> accessible</w:t>
      </w:r>
      <w:r w:rsidR="004E1C6F">
        <w:rPr>
          <w:rFonts w:ascii="Arial" w:hAnsi="Arial" w:cs="Arial"/>
          <w:sz w:val="24"/>
          <w:szCs w:val="24"/>
        </w:rPr>
        <w:t xml:space="preserve"> to all ages</w:t>
      </w:r>
      <w:r w:rsidR="00A232AD">
        <w:rPr>
          <w:rFonts w:ascii="Arial" w:hAnsi="Arial" w:cs="Arial"/>
          <w:sz w:val="24"/>
          <w:szCs w:val="24"/>
        </w:rPr>
        <w:t>, inviting, colorful and encouraging.</w:t>
      </w:r>
    </w:p>
    <w:p w14:paraId="285C4618" w14:textId="77777777" w:rsidR="002B1809" w:rsidRDefault="002B1809" w:rsidP="002B1809">
      <w:pPr>
        <w:jc w:val="left"/>
        <w:rPr>
          <w:rFonts w:ascii="Arial" w:hAnsi="Arial" w:cs="Arial"/>
          <w:sz w:val="24"/>
          <w:szCs w:val="24"/>
        </w:rPr>
      </w:pPr>
    </w:p>
    <w:p w14:paraId="457F1DFF" w14:textId="2BD07A26" w:rsidR="001B4B43" w:rsidRDefault="00A232AD" w:rsidP="002B180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About us: w</w:t>
      </w:r>
      <w:r w:rsidR="00D50603">
        <w:rPr>
          <w:rFonts w:ascii="Arial" w:hAnsi="Arial" w:cs="Arial"/>
          <w:sz w:val="24"/>
          <w:szCs w:val="24"/>
        </w:rPr>
        <w:t>e are</w:t>
      </w:r>
      <w:r w:rsidR="002B1809">
        <w:rPr>
          <w:rFonts w:ascii="Arial" w:hAnsi="Arial" w:cs="Arial"/>
          <w:sz w:val="24"/>
          <w:szCs w:val="24"/>
        </w:rPr>
        <w:t xml:space="preserve"> part of a small Task Force that is working to bring the Blue Zones concepts to Pasadena.  We are supported by Rick Cole, incoming City Council Person, as well as local agencies. </w:t>
      </w:r>
      <w:r w:rsidR="008B282F">
        <w:rPr>
          <w:rFonts w:ascii="Arial" w:hAnsi="Arial" w:cs="Arial"/>
          <w:sz w:val="24"/>
          <w:szCs w:val="24"/>
        </w:rPr>
        <w:t xml:space="preserve">Rick </w:t>
      </w:r>
      <w:r w:rsidR="004E1C6F">
        <w:rPr>
          <w:rFonts w:ascii="Arial" w:hAnsi="Arial" w:cs="Arial"/>
          <w:sz w:val="24"/>
          <w:szCs w:val="24"/>
        </w:rPr>
        <w:t xml:space="preserve">recently </w:t>
      </w:r>
      <w:r w:rsidR="008B282F">
        <w:rPr>
          <w:rFonts w:ascii="Arial" w:hAnsi="Arial" w:cs="Arial"/>
          <w:sz w:val="24"/>
          <w:szCs w:val="24"/>
        </w:rPr>
        <w:t>s</w:t>
      </w:r>
      <w:r w:rsidR="001B4B43">
        <w:rPr>
          <w:rFonts w:ascii="Arial" w:hAnsi="Arial" w:cs="Arial"/>
          <w:sz w:val="24"/>
          <w:szCs w:val="24"/>
        </w:rPr>
        <w:t>hared</w:t>
      </w:r>
      <w:r w:rsidR="008B282F">
        <w:rPr>
          <w:rFonts w:ascii="Arial" w:hAnsi="Arial" w:cs="Arial"/>
          <w:sz w:val="24"/>
          <w:szCs w:val="24"/>
        </w:rPr>
        <w:t xml:space="preserve">, “It’s when </w:t>
      </w:r>
      <w:r w:rsidR="001B4B43">
        <w:rPr>
          <w:rFonts w:ascii="Arial" w:hAnsi="Arial" w:cs="Arial"/>
          <w:sz w:val="24"/>
          <w:szCs w:val="24"/>
        </w:rPr>
        <w:t xml:space="preserve">– </w:t>
      </w:r>
      <w:r w:rsidR="008B282F">
        <w:rPr>
          <w:rFonts w:ascii="Arial" w:hAnsi="Arial" w:cs="Arial"/>
          <w:sz w:val="24"/>
          <w:szCs w:val="24"/>
        </w:rPr>
        <w:t xml:space="preserve">not if </w:t>
      </w:r>
      <w:r w:rsidR="001B4B43">
        <w:rPr>
          <w:rFonts w:ascii="Arial" w:hAnsi="Arial" w:cs="Arial"/>
          <w:sz w:val="24"/>
          <w:szCs w:val="24"/>
        </w:rPr>
        <w:t xml:space="preserve">– </w:t>
      </w:r>
      <w:r w:rsidR="008B282F">
        <w:rPr>
          <w:rFonts w:ascii="Arial" w:hAnsi="Arial" w:cs="Arial"/>
          <w:sz w:val="24"/>
          <w:szCs w:val="24"/>
        </w:rPr>
        <w:t xml:space="preserve">Blue Zones </w:t>
      </w:r>
      <w:r w:rsidR="001B4B43">
        <w:rPr>
          <w:rFonts w:ascii="Arial" w:hAnsi="Arial" w:cs="Arial"/>
          <w:sz w:val="24"/>
          <w:szCs w:val="24"/>
        </w:rPr>
        <w:t xml:space="preserve">is </w:t>
      </w:r>
      <w:r w:rsidR="008B282F">
        <w:rPr>
          <w:rFonts w:ascii="Arial" w:hAnsi="Arial" w:cs="Arial"/>
          <w:sz w:val="24"/>
          <w:szCs w:val="24"/>
        </w:rPr>
        <w:t xml:space="preserve">coming to Pasadena.”  </w:t>
      </w:r>
      <w:r w:rsidR="002B1809">
        <w:rPr>
          <w:rFonts w:ascii="Arial" w:hAnsi="Arial" w:cs="Arial"/>
          <w:sz w:val="24"/>
          <w:szCs w:val="24"/>
        </w:rPr>
        <w:t xml:space="preserve"> </w:t>
      </w:r>
    </w:p>
    <w:p w14:paraId="1E5F4231" w14:textId="77777777" w:rsidR="001B4B43" w:rsidRDefault="001B4B43" w:rsidP="002B1809">
      <w:pPr>
        <w:jc w:val="left"/>
        <w:rPr>
          <w:rFonts w:ascii="Arial" w:hAnsi="Arial" w:cs="Arial"/>
          <w:sz w:val="24"/>
          <w:szCs w:val="24"/>
        </w:rPr>
      </w:pPr>
    </w:p>
    <w:p w14:paraId="67A4F67C" w14:textId="5891FBE0" w:rsidR="002B1809" w:rsidRDefault="001B4B43" w:rsidP="002B180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know </w:t>
      </w:r>
      <w:r w:rsidRPr="0084531E">
        <w:rPr>
          <w:rFonts w:ascii="Arial" w:hAnsi="Arial" w:cs="Arial"/>
          <w:sz w:val="24"/>
          <w:szCs w:val="24"/>
        </w:rPr>
        <w:t xml:space="preserve">that </w:t>
      </w:r>
      <w:r w:rsidR="00A232AD" w:rsidRPr="0084531E">
        <w:rPr>
          <w:rFonts w:ascii="Arial" w:hAnsi="Arial" w:cs="Arial"/>
          <w:sz w:val="24"/>
          <w:szCs w:val="24"/>
        </w:rPr>
        <w:t xml:space="preserve">as </w:t>
      </w:r>
      <w:r w:rsidR="00D94084" w:rsidRPr="0084531E">
        <w:rPr>
          <w:rFonts w:ascii="Arial" w:hAnsi="Arial" w:cs="Arial"/>
          <w:sz w:val="24"/>
          <w:szCs w:val="24"/>
        </w:rPr>
        <w:t>parents of family members with Down Syndrome</w:t>
      </w:r>
      <w:r w:rsidR="00A232AD" w:rsidRPr="0084531E">
        <w:rPr>
          <w:rFonts w:ascii="Arial" w:hAnsi="Arial" w:cs="Arial"/>
          <w:sz w:val="24"/>
          <w:szCs w:val="24"/>
        </w:rPr>
        <w:t xml:space="preserve">, </w:t>
      </w:r>
      <w:r w:rsidR="004E1C6F" w:rsidRPr="0084531E">
        <w:rPr>
          <w:rFonts w:ascii="Arial" w:hAnsi="Arial" w:cs="Arial"/>
          <w:sz w:val="24"/>
          <w:szCs w:val="24"/>
        </w:rPr>
        <w:t xml:space="preserve">it is </w:t>
      </w:r>
      <w:r w:rsidRPr="0084531E">
        <w:rPr>
          <w:rFonts w:ascii="Arial" w:hAnsi="Arial" w:cs="Arial"/>
          <w:sz w:val="24"/>
          <w:szCs w:val="24"/>
        </w:rPr>
        <w:t xml:space="preserve">our </w:t>
      </w:r>
      <w:r w:rsidR="004E1C6F" w:rsidRPr="0084531E">
        <w:rPr>
          <w:rFonts w:ascii="Arial" w:hAnsi="Arial" w:cs="Arial"/>
          <w:sz w:val="24"/>
          <w:szCs w:val="24"/>
        </w:rPr>
        <w:t>goal</w:t>
      </w:r>
      <w:r w:rsidRPr="0084531E">
        <w:rPr>
          <w:rFonts w:ascii="Arial" w:hAnsi="Arial" w:cs="Arial"/>
          <w:sz w:val="24"/>
          <w:szCs w:val="24"/>
        </w:rPr>
        <w:t xml:space="preserve"> to use the City of Pasadena as a pilot study, specifically learning how to more effectively serve those with Down Syndrome and their families.   </w:t>
      </w:r>
      <w:r w:rsidR="00DB7CB9" w:rsidRPr="0084531E">
        <w:rPr>
          <w:rFonts w:ascii="Arial" w:hAnsi="Arial" w:cs="Arial"/>
          <w:sz w:val="24"/>
          <w:szCs w:val="24"/>
        </w:rPr>
        <w:t>We are motivated by the sad reality that those with Down</w:t>
      </w:r>
      <w:r w:rsidR="00D94084" w:rsidRPr="0084531E">
        <w:rPr>
          <w:rFonts w:ascii="Arial" w:hAnsi="Arial" w:cs="Arial"/>
          <w:sz w:val="24"/>
          <w:szCs w:val="24"/>
        </w:rPr>
        <w:t xml:space="preserve"> Syndrome</w:t>
      </w:r>
      <w:r w:rsidR="00DB7CB9" w:rsidRPr="0084531E">
        <w:rPr>
          <w:rFonts w:ascii="Arial" w:hAnsi="Arial" w:cs="Arial"/>
          <w:sz w:val="24"/>
          <w:szCs w:val="24"/>
        </w:rPr>
        <w:t xml:space="preserve"> become afflicted with dementia at higher-than-normal rates</w:t>
      </w:r>
      <w:r w:rsidR="001E22F8" w:rsidRPr="0084531E">
        <w:rPr>
          <w:rFonts w:ascii="Arial" w:hAnsi="Arial" w:cs="Arial"/>
          <w:sz w:val="24"/>
          <w:szCs w:val="24"/>
        </w:rPr>
        <w:t>.</w:t>
      </w:r>
      <w:r w:rsidR="00DB7CB9" w:rsidRPr="0084531E">
        <w:rPr>
          <w:rFonts w:ascii="Arial" w:hAnsi="Arial" w:cs="Arial"/>
          <w:sz w:val="24"/>
          <w:szCs w:val="24"/>
        </w:rPr>
        <w:t xml:space="preserve">  To date, the best way to counter early onset is to follow a set of healthy </w:t>
      </w:r>
      <w:r w:rsidR="00DB7CB9" w:rsidRPr="0084531E">
        <w:rPr>
          <w:rFonts w:ascii="Arial" w:hAnsi="Arial" w:cs="Arial"/>
          <w:sz w:val="24"/>
          <w:szCs w:val="24"/>
        </w:rPr>
        <w:lastRenderedPageBreak/>
        <w:t xml:space="preserve">living practices that are consistent with these Bue Zone solutions.  </w:t>
      </w:r>
      <w:r w:rsidR="004E1C6F" w:rsidRPr="0084531E">
        <w:rPr>
          <w:rFonts w:ascii="Arial" w:hAnsi="Arial" w:cs="Arial"/>
          <w:sz w:val="24"/>
          <w:szCs w:val="24"/>
        </w:rPr>
        <w:t xml:space="preserve">It is this exact connection that has motivated our drive to become knowledgeable about Blue Zones principles.  </w:t>
      </w:r>
      <w:r w:rsidR="00DB7CB9" w:rsidRPr="0084531E">
        <w:rPr>
          <w:rFonts w:ascii="Arial" w:hAnsi="Arial" w:cs="Arial"/>
          <w:sz w:val="24"/>
          <w:szCs w:val="24"/>
        </w:rPr>
        <w:t xml:space="preserve">We will be sharing our progress in this newsletter.  We would also love to hear your thoughts, guidance, and suggestions </w:t>
      </w:r>
      <w:r w:rsidR="0013453F" w:rsidRPr="0084531E">
        <w:rPr>
          <w:rFonts w:ascii="Arial" w:hAnsi="Arial" w:cs="Arial"/>
          <w:sz w:val="24"/>
          <w:szCs w:val="24"/>
        </w:rPr>
        <w:t>as we seek to uncover helpful findings and best practices</w:t>
      </w:r>
      <w:r w:rsidR="00DB7CB9" w:rsidRPr="0084531E">
        <w:rPr>
          <w:rFonts w:ascii="Arial" w:hAnsi="Arial" w:cs="Arial"/>
          <w:sz w:val="24"/>
          <w:szCs w:val="24"/>
        </w:rPr>
        <w:t>.  We believe that</w:t>
      </w:r>
      <w:r w:rsidR="00A232AD" w:rsidRPr="0084531E">
        <w:rPr>
          <w:rFonts w:ascii="Arial" w:hAnsi="Arial" w:cs="Arial"/>
          <w:sz w:val="24"/>
          <w:szCs w:val="24"/>
        </w:rPr>
        <w:t xml:space="preserve"> by</w:t>
      </w:r>
      <w:r w:rsidR="00DB7CB9" w:rsidRPr="0084531E">
        <w:rPr>
          <w:rFonts w:ascii="Arial" w:hAnsi="Arial" w:cs="Arial"/>
          <w:sz w:val="24"/>
          <w:szCs w:val="24"/>
        </w:rPr>
        <w:t xml:space="preserve"> working together, step-by-step</w:t>
      </w:r>
      <w:r w:rsidR="00A232AD" w:rsidRPr="0084531E">
        <w:rPr>
          <w:rFonts w:ascii="Arial" w:hAnsi="Arial" w:cs="Arial"/>
          <w:sz w:val="24"/>
          <w:szCs w:val="24"/>
        </w:rPr>
        <w:t>, we can</w:t>
      </w:r>
      <w:r w:rsidR="00DB7CB9" w:rsidRPr="0084531E">
        <w:rPr>
          <w:rFonts w:ascii="Arial" w:hAnsi="Arial" w:cs="Arial"/>
          <w:sz w:val="24"/>
          <w:szCs w:val="24"/>
        </w:rPr>
        <w:t xml:space="preserve"> improve the lives of those </w:t>
      </w:r>
      <w:r w:rsidR="00D94084" w:rsidRPr="0084531E">
        <w:rPr>
          <w:rFonts w:ascii="Arial" w:hAnsi="Arial" w:cs="Arial"/>
          <w:sz w:val="24"/>
          <w:szCs w:val="24"/>
        </w:rPr>
        <w:t>we</w:t>
      </w:r>
      <w:r w:rsidR="00DB7CB9" w:rsidRPr="0084531E">
        <w:rPr>
          <w:rFonts w:ascii="Arial" w:hAnsi="Arial" w:cs="Arial"/>
          <w:sz w:val="24"/>
          <w:szCs w:val="24"/>
        </w:rPr>
        <w:t xml:space="preserve"> care</w:t>
      </w:r>
      <w:r w:rsidR="00D94084" w:rsidRPr="0084531E">
        <w:rPr>
          <w:rFonts w:ascii="Arial" w:hAnsi="Arial" w:cs="Arial"/>
          <w:sz w:val="24"/>
          <w:szCs w:val="24"/>
        </w:rPr>
        <w:t xml:space="preserve"> about</w:t>
      </w:r>
      <w:r w:rsidR="00DB7CB9" w:rsidRPr="0084531E">
        <w:rPr>
          <w:rFonts w:ascii="Arial" w:hAnsi="Arial" w:cs="Arial"/>
          <w:sz w:val="24"/>
          <w:szCs w:val="24"/>
        </w:rPr>
        <w:t>.</w:t>
      </w:r>
    </w:p>
    <w:p w14:paraId="2F6A66A4" w14:textId="77777777" w:rsidR="00DB7CB9" w:rsidRDefault="00DB7CB9" w:rsidP="002B1809">
      <w:pPr>
        <w:jc w:val="left"/>
        <w:rPr>
          <w:rFonts w:ascii="Arial" w:hAnsi="Arial" w:cs="Arial"/>
          <w:sz w:val="24"/>
          <w:szCs w:val="24"/>
        </w:rPr>
      </w:pPr>
    </w:p>
    <w:p w14:paraId="674E4E75" w14:textId="77777777" w:rsidR="00DB7CB9" w:rsidRDefault="00DB7CB9" w:rsidP="002B1809">
      <w:pPr>
        <w:jc w:val="left"/>
        <w:rPr>
          <w:rFonts w:ascii="Arial" w:hAnsi="Arial" w:cs="Arial"/>
          <w:sz w:val="24"/>
          <w:szCs w:val="24"/>
        </w:rPr>
      </w:pPr>
    </w:p>
    <w:p w14:paraId="42DC2624" w14:textId="0B8893C3" w:rsidR="00D50603" w:rsidRDefault="00D50603" w:rsidP="002B180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Suzi Hoge, parent</w:t>
      </w:r>
    </w:p>
    <w:p w14:paraId="4220FBF8" w14:textId="7B56AB7C" w:rsidR="00D50603" w:rsidRPr="002B1809" w:rsidRDefault="00D50603" w:rsidP="002B180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Tom Cohenno, parent, and DSALA Board Member</w:t>
      </w:r>
    </w:p>
    <w:p w14:paraId="1500D0E2" w14:textId="77777777" w:rsidR="002B1809" w:rsidRPr="002B1809" w:rsidRDefault="002B1809" w:rsidP="002B1809">
      <w:pPr>
        <w:pStyle w:val="ListParagraph"/>
        <w:jc w:val="left"/>
        <w:rPr>
          <w:rFonts w:ascii="Arial" w:hAnsi="Arial" w:cs="Arial"/>
          <w:sz w:val="24"/>
          <w:szCs w:val="24"/>
        </w:rPr>
      </w:pPr>
    </w:p>
    <w:p w14:paraId="37E4CE3C" w14:textId="77777777" w:rsidR="00ED79B1" w:rsidRPr="00ED79B1" w:rsidRDefault="00ED79B1">
      <w:pPr>
        <w:rPr>
          <w:rFonts w:ascii="Arial" w:hAnsi="Arial" w:cs="Arial"/>
          <w:sz w:val="24"/>
          <w:szCs w:val="24"/>
        </w:rPr>
      </w:pPr>
    </w:p>
    <w:sectPr w:rsidR="00ED79B1" w:rsidRPr="00ED7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F3A3A"/>
    <w:multiLevelType w:val="hybridMultilevel"/>
    <w:tmpl w:val="FCCCA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2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B1"/>
    <w:rsid w:val="000E1A1F"/>
    <w:rsid w:val="0013453F"/>
    <w:rsid w:val="001B4B43"/>
    <w:rsid w:val="001E22F8"/>
    <w:rsid w:val="002B1809"/>
    <w:rsid w:val="002D75F9"/>
    <w:rsid w:val="003210EA"/>
    <w:rsid w:val="00406268"/>
    <w:rsid w:val="004E1C6F"/>
    <w:rsid w:val="00523AA4"/>
    <w:rsid w:val="00662A5D"/>
    <w:rsid w:val="006F51D9"/>
    <w:rsid w:val="00733E71"/>
    <w:rsid w:val="007E6599"/>
    <w:rsid w:val="0080434C"/>
    <w:rsid w:val="0084531E"/>
    <w:rsid w:val="008B282F"/>
    <w:rsid w:val="00952E31"/>
    <w:rsid w:val="009823FD"/>
    <w:rsid w:val="00A232AD"/>
    <w:rsid w:val="00B953CB"/>
    <w:rsid w:val="00C529F8"/>
    <w:rsid w:val="00CC30A2"/>
    <w:rsid w:val="00D353D2"/>
    <w:rsid w:val="00D50603"/>
    <w:rsid w:val="00D94084"/>
    <w:rsid w:val="00DB7CB9"/>
    <w:rsid w:val="00ED6E67"/>
    <w:rsid w:val="00ED79B1"/>
    <w:rsid w:val="00F40159"/>
    <w:rsid w:val="00F42E7C"/>
    <w:rsid w:val="00F5337A"/>
    <w:rsid w:val="00F7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1A3BA"/>
  <w15:chartTrackingRefBased/>
  <w15:docId w15:val="{A428312F-0BD6-492B-A726-7A967D51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9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9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9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9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9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9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9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9B1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9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9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9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id/dunia-global-bola-planet-benua-15249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Hoge</dc:creator>
  <cp:keywords/>
  <dc:description/>
  <cp:lastModifiedBy>Suzi Hoge</cp:lastModifiedBy>
  <cp:revision>4</cp:revision>
  <dcterms:created xsi:type="dcterms:W3CDTF">2024-11-16T19:52:00Z</dcterms:created>
  <dcterms:modified xsi:type="dcterms:W3CDTF">2024-11-22T18:33:00Z</dcterms:modified>
</cp:coreProperties>
</file>